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апреля 2022 г. № 57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12 апреля 2022 г. № 57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Мурадян Гёзал Абасовне разрешения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отклонение от предельных параметров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разрешенного строительства, реконструкции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объектов капитального строительства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земельном участке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ул. 50-летия ВЛКСМ, 96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(кадастровый номер 36:34:0103042:17)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Мурадян Гёзал Абасовны,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общественные обсуждения с 19 апреля 2022 г. по 17 мая 2022 г. по проекту решения о предоставлении Мурадян Гёзал Абасовне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575 кв. м по ул. 50-летия ВЛКСМ, 96 (кадастровый номер 36:34:0103042:17), расположенном в территориальной зоне Ж 1 «Зона малоэтажной индивидуальной застройки», в части сокращения отступа от границы земельного участка по ул. 50-летия ВЛКСМ, 96 (кадастровый номер 36:34:0103042:17) со стороны смежного земельного участка по ул. 50-летия ВЛКСМ, 94 (кадастровый номер 36:34:0103042:16) с 3 м до 1,5 м, от границы земельного участка по ул. 50-летия ВЛКСМ, 96 (кадастровый номер 36:34:0103042:17) со стороны земельного участка по ул. 50-летия ВЛКСМ, 98 (кадастровый номер 36:34:0103042:18) с 3 м до 2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1, в границах которой расположен земельный участок по ул. 50-летия ВЛКСМ, 96,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50-летия ВЛКСМ, 96, правообладатели земельных участков, прилегающих к земельному участку по ул. 50-летия ВЛКСМ, 96,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17 мая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